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color w:val="333333"/>
          <w:rtl w:val="0"/>
        </w:rPr>
        <w:t xml:space="preserve">Dear Teacher,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hanging="720"/>
        <w:contextualSpacing w:val="0"/>
        <w:rPr/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color w:val="333333"/>
          <w:highlight w:val="yellow"/>
          <w:rtl w:val="0"/>
        </w:rPr>
        <w:t xml:space="preserve">name of school</w:t>
      </w:r>
      <w:r w:rsidDel="00000000" w:rsidR="00000000" w:rsidRPr="00000000">
        <w:rPr>
          <w:color w:val="333333"/>
          <w:rtl w:val="0"/>
        </w:rPr>
        <w:t xml:space="preserve">] will be participating in an online school survey for teachers called the </w:t>
      </w:r>
      <w:r w:rsidDel="00000000" w:rsidR="00000000" w:rsidRPr="00000000">
        <w:rPr>
          <w:i w:val="1"/>
          <w:color w:val="333333"/>
          <w:rtl w:val="0"/>
        </w:rPr>
        <w:t xml:space="preserve">Tell Them From Me (TTFM)</w:t>
      </w:r>
      <w:r w:rsidDel="00000000" w:rsidR="00000000" w:rsidRPr="00000000">
        <w:rPr>
          <w:color w:val="333333"/>
          <w:rtl w:val="0"/>
        </w:rPr>
        <w:t xml:space="preserve"> Focus on Learning Teacher Survey, developed by The Learning Bar Inc. Please review the information below, which includes your login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/>
      </w:pPr>
      <w:r w:rsidDel="00000000" w:rsidR="00000000" w:rsidRPr="00000000">
        <w:rPr>
          <w:color w:val="333333"/>
          <w:rtl w:val="0"/>
        </w:rPr>
        <w:t xml:space="preserve">Who: [</w:t>
      </w:r>
      <w:r w:rsidDel="00000000" w:rsidR="00000000" w:rsidRPr="00000000">
        <w:rPr>
          <w:color w:val="333333"/>
          <w:highlight w:val="yellow"/>
          <w:rtl w:val="0"/>
        </w:rPr>
        <w:t xml:space="preserve">all teaching staff</w:t>
      </w:r>
      <w:r w:rsidDel="00000000" w:rsidR="00000000" w:rsidRPr="00000000">
        <w:rPr>
          <w:color w:val="333333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/>
      </w:pPr>
      <w:r w:rsidDel="00000000" w:rsidR="00000000" w:rsidRPr="00000000">
        <w:rPr>
          <w:color w:val="333333"/>
          <w:rtl w:val="0"/>
        </w:rPr>
        <w:t xml:space="preserve">When: [</w:t>
      </w:r>
      <w:r w:rsidDel="00000000" w:rsidR="00000000" w:rsidRPr="00000000">
        <w:rPr>
          <w:color w:val="333333"/>
          <w:highlight w:val="yellow"/>
          <w:rtl w:val="0"/>
        </w:rPr>
        <w:t xml:space="preserve">dates of implementation/deadline for participation</w:t>
      </w:r>
      <w:r w:rsidDel="00000000" w:rsidR="00000000" w:rsidRPr="00000000">
        <w:rPr>
          <w:color w:val="333333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/>
      </w:pPr>
      <w:r w:rsidDel="00000000" w:rsidR="00000000" w:rsidRPr="00000000">
        <w:rPr>
          <w:color w:val="333333"/>
          <w:rtl w:val="0"/>
        </w:rPr>
        <w:t xml:space="preserve">Where: [</w:t>
      </w:r>
      <w:r w:rsidDel="00000000" w:rsidR="00000000" w:rsidRPr="00000000">
        <w:rPr>
          <w:color w:val="333333"/>
          <w:highlight w:val="yellow"/>
          <w:rtl w:val="0"/>
        </w:rPr>
        <w:t xml:space="preserve">at your convenience, staff meeting, PD event,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  <w:rPr/>
      </w:pPr>
      <w:r w:rsidDel="00000000" w:rsidR="00000000" w:rsidRPr="00000000">
        <w:rPr>
          <w:color w:val="333333"/>
          <w:rtl w:val="0"/>
        </w:rPr>
        <w:t xml:space="preserve">Why: [</w:t>
      </w:r>
      <w:r w:rsidDel="00000000" w:rsidR="00000000" w:rsidRPr="00000000">
        <w:rPr>
          <w:color w:val="333333"/>
          <w:highlight w:val="yellow"/>
          <w:rtl w:val="0"/>
        </w:rPr>
        <w:t xml:space="preserve">region mandate, school improvements, etc.</w:t>
      </w:r>
      <w:r w:rsidDel="00000000" w:rsidR="00000000" w:rsidRPr="00000000">
        <w:rPr>
          <w:color w:val="333333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color w:val="333333"/>
          <w:rtl w:val="0"/>
        </w:rPr>
        <w:t xml:space="preserve">About the </w:t>
      </w:r>
      <w:r w:rsidDel="00000000" w:rsidR="00000000" w:rsidRPr="00000000">
        <w:rPr>
          <w:b w:val="1"/>
          <w:i w:val="1"/>
          <w:rtl w:val="0"/>
        </w:rPr>
        <w:t xml:space="preserve">Tell Them From Me</w:t>
      </w:r>
      <w:r w:rsidDel="00000000" w:rsidR="00000000" w:rsidRPr="00000000">
        <w:rPr>
          <w:b w:val="1"/>
          <w:rtl w:val="0"/>
        </w:rPr>
        <w:t xml:space="preserve"> Teacher Survey: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14" w:hanging="357"/>
        <w:contextualSpacing w:val="0"/>
        <w:rPr/>
      </w:pPr>
      <w:r w:rsidDel="00000000" w:rsidR="00000000" w:rsidRPr="00000000">
        <w:rPr>
          <w:color w:val="333333"/>
          <w:rtl w:val="0"/>
        </w:rPr>
        <w:t xml:space="preserve">The results are not intended to assess teacher performance in any 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14" w:hanging="357"/>
        <w:contextualSpacing w:val="0"/>
        <w:rPr/>
      </w:pPr>
      <w:r w:rsidDel="00000000" w:rsidR="00000000" w:rsidRPr="00000000">
        <w:rPr>
          <w:rtl w:val="0"/>
        </w:rPr>
        <w:t xml:space="preserve">Results are </w:t>
      </w:r>
      <w:r w:rsidDel="00000000" w:rsidR="00000000" w:rsidRPr="00000000">
        <w:rPr>
          <w:b w:val="1"/>
          <w:rtl w:val="0"/>
        </w:rPr>
        <w:t xml:space="preserve">anonymous</w:t>
      </w:r>
      <w:r w:rsidDel="00000000" w:rsidR="00000000" w:rsidRPr="00000000">
        <w:rPr>
          <w:rtl w:val="0"/>
        </w:rPr>
        <w:t xml:space="preserve">: login credentials are randomly generated and answers cannot be linked back to individual participants.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14" w:hanging="357"/>
        <w:contextualSpacing w:val="0"/>
        <w:rPr/>
      </w:pPr>
      <w:r w:rsidDel="00000000" w:rsidR="00000000" w:rsidRPr="00000000">
        <w:rPr>
          <w:rtl w:val="0"/>
        </w:rPr>
        <w:t xml:space="preserve">The survey is </w:t>
      </w:r>
      <w:r w:rsidDel="00000000" w:rsidR="00000000" w:rsidRPr="00000000">
        <w:rPr>
          <w:b w:val="1"/>
          <w:rtl w:val="0"/>
        </w:rPr>
        <w:t xml:space="preserve">voluntary</w:t>
      </w:r>
      <w:r w:rsidDel="00000000" w:rsidR="00000000" w:rsidRPr="00000000">
        <w:rPr>
          <w:rtl w:val="0"/>
        </w:rPr>
        <w:t xml:space="preserve">, however we encourage you to participate, to give you the opportunity to contribute directly into our school improvement initiatives.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The survey takes approximately 20 minutes to complete and must be completed in one sitting.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The research-based questions are grouped to assess eight Drivers of Student Learning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and four Dimensions of Classroom and School Practice. For more information about the </w:t>
      </w:r>
      <w:r w:rsidDel="00000000" w:rsidR="00000000" w:rsidRPr="00000000">
        <w:rPr>
          <w:i w:val="1"/>
          <w:rtl w:val="0"/>
        </w:rPr>
        <w:t xml:space="preserve">Tell Them From Me</w:t>
      </w:r>
      <w:r w:rsidDel="00000000" w:rsidR="00000000" w:rsidRPr="00000000">
        <w:rPr>
          <w:rtl w:val="0"/>
        </w:rPr>
        <w:t xml:space="preserve"> Teacher’s Survey, please visit The Learning Bar’s website: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www.thelearningbar.com</w:t>
        </w:r>
      </w:hyperlink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To access the survey: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Go to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www.tellthemfromme.com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Enter your login information</w:t>
      </w:r>
    </w:p>
    <w:p w:rsidR="00000000" w:rsidDel="00000000" w:rsidP="00000000" w:rsidRDefault="00000000" w:rsidRPr="00000000">
      <w:pPr>
        <w:spacing w:after="0" w:line="240" w:lineRule="auto"/>
        <w:ind w:left="720" w:firstLine="540"/>
        <w:contextualSpacing w:val="0"/>
        <w:rPr/>
      </w:pPr>
      <w:r w:rsidDel="00000000" w:rsidR="00000000" w:rsidRPr="00000000">
        <w:rPr>
          <w:color w:val="333333"/>
          <w:rtl w:val="0"/>
        </w:rPr>
        <w:t xml:space="preserve">Username: </w:t>
      </w:r>
      <w:r w:rsidDel="00000000" w:rsidR="00000000" w:rsidRPr="00000000">
        <w:rPr>
          <w:color w:val="333333"/>
          <w:highlight w:val="yellow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540"/>
        <w:contextualSpacing w:val="0"/>
        <w:rPr/>
      </w:pPr>
      <w:r w:rsidDel="00000000" w:rsidR="00000000" w:rsidRPr="00000000">
        <w:rPr>
          <w:color w:val="333333"/>
          <w:rtl w:val="0"/>
        </w:rPr>
        <w:t xml:space="preserve">Password:  </w:t>
      </w:r>
      <w:r w:rsidDel="00000000" w:rsidR="00000000" w:rsidRPr="00000000">
        <w:rPr>
          <w:color w:val="333333"/>
          <w:highlight w:val="yellow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Click on “Begin Survey”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If you have questions or would like to request more information about [</w:t>
      </w:r>
      <w:r w:rsidDel="00000000" w:rsidR="00000000" w:rsidRPr="00000000">
        <w:rPr>
          <w:highlight w:val="yellow"/>
          <w:rtl w:val="0"/>
        </w:rPr>
        <w:t xml:space="preserve">name of school</w:t>
      </w:r>
      <w:r w:rsidDel="00000000" w:rsidR="00000000" w:rsidRPr="00000000">
        <w:rPr>
          <w:rtl w:val="0"/>
        </w:rPr>
        <w:t xml:space="preserve">]’s upcoming implementation of the </w:t>
      </w:r>
      <w:r w:rsidDel="00000000" w:rsidR="00000000" w:rsidRPr="00000000">
        <w:rPr>
          <w:i w:val="1"/>
          <w:rtl w:val="0"/>
        </w:rPr>
        <w:t xml:space="preserve">Tell The From Me</w:t>
      </w:r>
      <w:r w:rsidDel="00000000" w:rsidR="00000000" w:rsidRPr="00000000">
        <w:rPr>
          <w:rtl w:val="0"/>
        </w:rPr>
        <w:t xml:space="preserve"> Teacher Survey, please contact [</w:t>
      </w:r>
      <w:r w:rsidDel="00000000" w:rsidR="00000000" w:rsidRPr="00000000">
        <w:rPr>
          <w:highlight w:val="yellow"/>
          <w:rtl w:val="0"/>
        </w:rPr>
        <w:t xml:space="preserve">name and contact information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6780"/>
      </w:tabs>
      <w:spacing w:after="708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thelearningbar.com" TargetMode="External"/><Relationship Id="rId7" Type="http://schemas.openxmlformats.org/officeDocument/2006/relationships/hyperlink" Target="http://www.tellthemfromme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